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491 WEEKLY REPORT 4</w:t>
        <w:tab/>
        <w:tab/>
        <w:tab/>
        <w:t xml:space="preserve">Date: 9/26/16 - 10/03/16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MAY1740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Magnetic Pulse Generator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Dr. Mani Mina and Neelam Prabhu-Guankar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Team Members/Role: Jack Lamar, Qibai Zheng, Pengchao Lian, and Ran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simulated a simple bias FET circuit in Multisim to be familiar with how to bias a FET. And try to place a NXP PSMN1R2-30YLD MOSFET in Multisim, but there is no matched stuff. So we try to import a file from online into Multisim. However, it didn’t work. Then we edit the parameters of the existing MOSFET in Multisim database. But that is too difficult.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Jack Lamar: Studied more on how to bias a FET to specific goal drain currents and gate voltages using voltage dividers. Came across a lot of issues and questions when trying to import the NXP PSMN1R2-30YLD into Multisim and PSPICE. Learned how to change FET parameters in Multisim.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Pengchao Lian:  Studied more on how to bias a FET to specific goal drain currents and gate voltages using voltage dividers. We have a meeting and set up some questions and found out that how to import the folder into Multisim.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 Ma: Studied more on how to bias a FET to specific goal drain currents and gate voltages using voltage dividers. Learn about HTML for website building.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Qibai Zheng: learned more about how to bias a MOSFET with a design goal. Make simulation of bias a MOSFET but have a lot of difficulties about there is no matched MOSFET in the database.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Jack Lamar: Lots of questions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Pengchao Lian: What is goals for us and some questions about using Multisim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 Ma: Questions about website.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Qibai Zheng: need to ask Mani and Neelam some questions we meet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 w:val="0"/>
        <w:tblW w:w="8400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3060"/>
        <w:gridCol w:w="1920"/>
        <w:gridCol w:w="1710"/>
        <w:tblGridChange w:id="0">
          <w:tblGrid>
            <w:gridCol w:w="1710"/>
            <w:gridCol w:w="3060"/>
            <w:gridCol w:w="1920"/>
            <w:gridCol w:w="17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Jack Lamar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Importing SPICE model into Multisim and PSPICE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Pengchao Lian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Communicated with…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Purchased ….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Ran Ma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Tested/Programmed/Simulated…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Qibai Zheng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Learn more about bias a MOSFET and change the parameters of a MOSFET in Multisim.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Ask Neelam and Mani about which MOSFET to use and discuss modeling problems</w:t>
        <w:br w:type="textWrapping"/>
        <w:t xml:space="preserve">2. Do we have to buy our own MOSFET or is it provided?</w:t>
        <w:br w:type="textWrapping"/>
        <w:tab/>
        <w:t xml:space="preserve">- use TI MOSFET? NXP sucks.</w:t>
        <w:br w:type="textWrapping"/>
        <w:t xml:space="preserve">3. When should we start our project plan?</w:t>
        <w:br w:type="textWrapping"/>
        <w:t xml:space="preserve">4. Should we start looking into the design?</w:t>
        <w:br w:type="textWrapping"/>
        <w:t xml:space="preserve">5. When should we start building the website?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Jack Lamar: Figure out project plan and timeline and get questions answered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Pengchao Lian: continue to learn how to design the bias circuit.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 Ma: Continue learning HTML and start design the website. Figure out the plan of the project.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Qibai Zheng: ask Neelam and Mani for our problems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